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FEFE4" w14:textId="77777777" w:rsidR="001E4DE8" w:rsidRPr="00862B28" w:rsidRDefault="001E4DE8" w:rsidP="003175EB">
      <w:pPr>
        <w:outlineLvl w:val="0"/>
        <w:rPr>
          <w:rFonts w:ascii="Times New Roman" w:hAnsi="Times New Roman" w:cs="Times New Roman"/>
          <w:b/>
          <w:i/>
          <w:sz w:val="20"/>
          <w:szCs w:val="21"/>
        </w:rPr>
      </w:pPr>
      <w:bookmarkStart w:id="0" w:name="_GoBack"/>
      <w:bookmarkEnd w:id="0"/>
      <w:r w:rsidRPr="00862B28">
        <w:rPr>
          <w:rFonts w:ascii="Times New Roman" w:hAnsi="Times New Roman" w:cs="Times New Roman"/>
          <w:b/>
          <w:i/>
          <w:sz w:val="20"/>
          <w:szCs w:val="21"/>
        </w:rPr>
        <w:t>Section I: Basic Information</w:t>
      </w:r>
    </w:p>
    <w:p w14:paraId="17A2C2B1" w14:textId="77777777" w:rsidR="00574028" w:rsidRPr="00862B28" w:rsidRDefault="00574028" w:rsidP="0021361F">
      <w:pPr>
        <w:ind w:firstLine="720"/>
        <w:rPr>
          <w:rFonts w:ascii="Times New Roman" w:hAnsi="Times New Roman" w:cs="Times New Roman"/>
          <w:sz w:val="20"/>
          <w:szCs w:val="21"/>
        </w:rPr>
      </w:pPr>
      <w:r w:rsidRPr="00862B28">
        <w:rPr>
          <w:rFonts w:ascii="Times New Roman" w:hAnsi="Times New Roman" w:cs="Times New Roman"/>
          <w:b/>
          <w:bCs/>
          <w:sz w:val="20"/>
          <w:szCs w:val="21"/>
        </w:rPr>
        <w:t>County</w:t>
      </w:r>
      <w:r w:rsidRPr="00862B28">
        <w:rPr>
          <w:rFonts w:ascii="Times New Roman" w:hAnsi="Times New Roman" w:cs="Times New Roman"/>
          <w:bCs/>
          <w:sz w:val="20"/>
          <w:szCs w:val="21"/>
        </w:rPr>
        <w:t xml:space="preserve"> </w:t>
      </w:r>
      <w:r w:rsidRPr="00862B28">
        <w:rPr>
          <w:rFonts w:ascii="Times New Roman" w:hAnsi="Times New Roman" w:cs="Times New Roman"/>
          <w:sz w:val="20"/>
          <w:szCs w:val="21"/>
        </w:rPr>
        <w:t>– Name of the county where the reported damages occurred.</w:t>
      </w:r>
    </w:p>
    <w:p w14:paraId="5A13B101" w14:textId="77777777" w:rsidR="00574028" w:rsidRPr="00862B28" w:rsidRDefault="00574028" w:rsidP="0021361F">
      <w:pPr>
        <w:ind w:left="900" w:hanging="180"/>
        <w:rPr>
          <w:rFonts w:ascii="Times New Roman" w:hAnsi="Times New Roman" w:cs="Times New Roman"/>
          <w:bCs/>
          <w:sz w:val="20"/>
          <w:szCs w:val="21"/>
        </w:rPr>
      </w:pPr>
      <w:r w:rsidRPr="00862B28">
        <w:rPr>
          <w:rFonts w:ascii="Times New Roman" w:hAnsi="Times New Roman" w:cs="Times New Roman"/>
          <w:b/>
          <w:bCs/>
          <w:sz w:val="20"/>
          <w:szCs w:val="21"/>
        </w:rPr>
        <w:t>City</w:t>
      </w:r>
      <w:r w:rsidRPr="00862B28">
        <w:rPr>
          <w:rFonts w:ascii="Times New Roman" w:hAnsi="Times New Roman" w:cs="Times New Roman"/>
          <w:bCs/>
          <w:sz w:val="20"/>
          <w:szCs w:val="21"/>
        </w:rPr>
        <w:t xml:space="preserve"> </w:t>
      </w:r>
      <w:r w:rsidRPr="00862B28">
        <w:rPr>
          <w:rFonts w:ascii="Times New Roman" w:hAnsi="Times New Roman" w:cs="Times New Roman"/>
          <w:sz w:val="20"/>
          <w:szCs w:val="21"/>
        </w:rPr>
        <w:t xml:space="preserve">– Name of the city where the reported damages occurred. </w:t>
      </w:r>
    </w:p>
    <w:p w14:paraId="407A4FC0" w14:textId="77777777" w:rsidR="00574028" w:rsidRPr="00862B28" w:rsidRDefault="00574028" w:rsidP="0021361F">
      <w:pPr>
        <w:spacing w:after="0" w:line="240" w:lineRule="auto"/>
        <w:ind w:left="720"/>
        <w:rPr>
          <w:rFonts w:ascii="Times New Roman" w:hAnsi="Times New Roman" w:cs="Times New Roman"/>
          <w:bCs/>
          <w:sz w:val="20"/>
          <w:szCs w:val="21"/>
        </w:rPr>
      </w:pPr>
      <w:r w:rsidRPr="00862B28">
        <w:rPr>
          <w:rFonts w:ascii="Times New Roman" w:hAnsi="Times New Roman" w:cs="Times New Roman"/>
          <w:b/>
          <w:bCs/>
          <w:sz w:val="20"/>
          <w:szCs w:val="21"/>
        </w:rPr>
        <w:t>Incident Type</w:t>
      </w:r>
      <w:r w:rsidRPr="00862B28">
        <w:rPr>
          <w:rFonts w:ascii="Times New Roman" w:hAnsi="Times New Roman" w:cs="Times New Roman"/>
          <w:bCs/>
          <w:sz w:val="20"/>
          <w:szCs w:val="21"/>
        </w:rPr>
        <w:t xml:space="preserve"> </w:t>
      </w:r>
      <w:r w:rsidRPr="00862B28">
        <w:rPr>
          <w:rFonts w:ascii="Times New Roman" w:hAnsi="Times New Roman" w:cs="Times New Roman"/>
          <w:sz w:val="20"/>
          <w:szCs w:val="21"/>
        </w:rPr>
        <w:t>– Indicate the tornado, hurricane, flood, chemical spill, etc., which caused the need to file a report.</w:t>
      </w:r>
      <w:r w:rsidRPr="00862B28">
        <w:rPr>
          <w:rFonts w:ascii="Times New Roman" w:hAnsi="Times New Roman" w:cs="Times New Roman"/>
          <w:bCs/>
          <w:sz w:val="20"/>
          <w:szCs w:val="21"/>
        </w:rPr>
        <w:t xml:space="preserve"> </w:t>
      </w:r>
    </w:p>
    <w:p w14:paraId="2F52512B" w14:textId="77777777" w:rsidR="00574028" w:rsidRPr="00862B28" w:rsidRDefault="00574028" w:rsidP="00574028">
      <w:pPr>
        <w:spacing w:after="0" w:line="240" w:lineRule="auto"/>
        <w:rPr>
          <w:rFonts w:ascii="Times New Roman" w:hAnsi="Times New Roman" w:cs="Times New Roman"/>
          <w:sz w:val="20"/>
          <w:szCs w:val="21"/>
        </w:rPr>
      </w:pPr>
    </w:p>
    <w:p w14:paraId="04009EFD" w14:textId="77777777" w:rsidR="00574028" w:rsidRPr="00862B28" w:rsidRDefault="00574028" w:rsidP="0021361F">
      <w:pPr>
        <w:spacing w:after="0" w:line="240" w:lineRule="auto"/>
        <w:ind w:left="720"/>
        <w:rPr>
          <w:rFonts w:ascii="Times New Roman" w:hAnsi="Times New Roman" w:cs="Times New Roman"/>
          <w:sz w:val="20"/>
          <w:szCs w:val="21"/>
        </w:rPr>
      </w:pPr>
      <w:r w:rsidRPr="00862B28">
        <w:rPr>
          <w:rFonts w:ascii="Times New Roman" w:hAnsi="Times New Roman" w:cs="Times New Roman"/>
          <w:b/>
          <w:bCs/>
          <w:sz w:val="20"/>
          <w:szCs w:val="21"/>
        </w:rPr>
        <w:t>Incident Period</w:t>
      </w:r>
      <w:r w:rsidRPr="00862B28">
        <w:rPr>
          <w:rFonts w:ascii="Times New Roman" w:hAnsi="Times New Roman" w:cs="Times New Roman"/>
          <w:bCs/>
          <w:sz w:val="20"/>
          <w:szCs w:val="21"/>
        </w:rPr>
        <w:t xml:space="preserve"> </w:t>
      </w:r>
      <w:r w:rsidRPr="00862B28">
        <w:rPr>
          <w:rFonts w:ascii="Times New Roman" w:hAnsi="Times New Roman" w:cs="Times New Roman"/>
          <w:sz w:val="20"/>
          <w:szCs w:val="21"/>
        </w:rPr>
        <w:t xml:space="preserve">– Time span beginning when the incident occurred and ending when there is no longer a threat to people or their property.  </w:t>
      </w:r>
    </w:p>
    <w:p w14:paraId="26E00483" w14:textId="77777777" w:rsidR="00574028" w:rsidRPr="00862B28" w:rsidRDefault="00574028" w:rsidP="00574028">
      <w:pPr>
        <w:spacing w:after="0" w:line="240" w:lineRule="auto"/>
        <w:ind w:left="180" w:hanging="180"/>
        <w:rPr>
          <w:rFonts w:ascii="Times New Roman" w:hAnsi="Times New Roman" w:cs="Times New Roman"/>
          <w:sz w:val="20"/>
          <w:szCs w:val="21"/>
        </w:rPr>
      </w:pPr>
    </w:p>
    <w:p w14:paraId="7B19DCB2" w14:textId="77777777" w:rsidR="00574028" w:rsidRPr="00862B28" w:rsidRDefault="00574028" w:rsidP="003175EB">
      <w:pPr>
        <w:spacing w:after="0" w:line="240" w:lineRule="auto"/>
        <w:ind w:firstLine="720"/>
        <w:outlineLvl w:val="0"/>
        <w:rPr>
          <w:rFonts w:ascii="Times New Roman" w:hAnsi="Times New Roman" w:cs="Times New Roman"/>
          <w:sz w:val="20"/>
          <w:szCs w:val="21"/>
        </w:rPr>
      </w:pPr>
      <w:r w:rsidRPr="00862B28">
        <w:rPr>
          <w:rFonts w:ascii="Times New Roman" w:hAnsi="Times New Roman" w:cs="Times New Roman"/>
          <w:b/>
          <w:bCs/>
          <w:sz w:val="20"/>
          <w:szCs w:val="21"/>
        </w:rPr>
        <w:t>Date of Survey</w:t>
      </w:r>
      <w:r w:rsidRPr="00862B28">
        <w:rPr>
          <w:rFonts w:ascii="Times New Roman" w:hAnsi="Times New Roman" w:cs="Times New Roman"/>
          <w:bCs/>
          <w:sz w:val="20"/>
          <w:szCs w:val="21"/>
        </w:rPr>
        <w:t xml:space="preserve"> </w:t>
      </w:r>
      <w:r w:rsidRPr="00862B28">
        <w:rPr>
          <w:rFonts w:ascii="Times New Roman" w:hAnsi="Times New Roman" w:cs="Times New Roman"/>
          <w:sz w:val="20"/>
          <w:szCs w:val="21"/>
        </w:rPr>
        <w:t xml:space="preserve">– Date the damage assessment was conducted.  </w:t>
      </w:r>
    </w:p>
    <w:p w14:paraId="2A3480F7" w14:textId="77777777" w:rsidR="00574028" w:rsidRPr="00862B28" w:rsidRDefault="00574028" w:rsidP="00574028">
      <w:pPr>
        <w:spacing w:after="0" w:line="240" w:lineRule="auto"/>
        <w:rPr>
          <w:rFonts w:ascii="Times New Roman" w:hAnsi="Times New Roman" w:cs="Times New Roman"/>
          <w:sz w:val="20"/>
          <w:szCs w:val="21"/>
        </w:rPr>
      </w:pPr>
    </w:p>
    <w:p w14:paraId="3B445793" w14:textId="77777777" w:rsidR="00574028" w:rsidRPr="00862B28" w:rsidRDefault="00574028" w:rsidP="003175EB">
      <w:pPr>
        <w:spacing w:after="0" w:line="240" w:lineRule="auto"/>
        <w:ind w:left="720"/>
        <w:outlineLvl w:val="0"/>
        <w:rPr>
          <w:rFonts w:ascii="Times New Roman" w:hAnsi="Times New Roman" w:cs="Times New Roman"/>
          <w:sz w:val="20"/>
          <w:szCs w:val="21"/>
        </w:rPr>
      </w:pPr>
      <w:r w:rsidRPr="00862B28">
        <w:rPr>
          <w:rFonts w:ascii="Times New Roman" w:hAnsi="Times New Roman" w:cs="Times New Roman"/>
          <w:b/>
          <w:bCs/>
          <w:sz w:val="20"/>
          <w:szCs w:val="21"/>
        </w:rPr>
        <w:t>Assessment Team Leader</w:t>
      </w:r>
      <w:r w:rsidRPr="00862B28">
        <w:rPr>
          <w:rFonts w:ascii="Times New Roman" w:hAnsi="Times New Roman" w:cs="Times New Roman"/>
          <w:bCs/>
          <w:sz w:val="20"/>
          <w:szCs w:val="21"/>
        </w:rPr>
        <w:t xml:space="preserve"> </w:t>
      </w:r>
      <w:r w:rsidRPr="00862B28">
        <w:rPr>
          <w:rFonts w:ascii="Times New Roman" w:hAnsi="Times New Roman" w:cs="Times New Roman"/>
          <w:sz w:val="20"/>
          <w:szCs w:val="21"/>
        </w:rPr>
        <w:t xml:space="preserve">– Name of the person responsible for assembling the information. </w:t>
      </w:r>
    </w:p>
    <w:p w14:paraId="47E0860F" w14:textId="77777777" w:rsidR="00574028" w:rsidRPr="00862B28" w:rsidRDefault="00574028" w:rsidP="00574028">
      <w:pPr>
        <w:spacing w:after="0" w:line="240" w:lineRule="auto"/>
        <w:rPr>
          <w:rFonts w:ascii="Times New Roman" w:hAnsi="Times New Roman" w:cs="Times New Roman"/>
          <w:sz w:val="20"/>
          <w:szCs w:val="21"/>
        </w:rPr>
      </w:pPr>
    </w:p>
    <w:p w14:paraId="0B83B742" w14:textId="77777777" w:rsidR="00574028" w:rsidRPr="00862B28" w:rsidRDefault="00574028" w:rsidP="0021361F">
      <w:pPr>
        <w:ind w:left="720"/>
        <w:rPr>
          <w:rFonts w:ascii="Times New Roman" w:hAnsi="Times New Roman" w:cs="Times New Roman"/>
          <w:sz w:val="20"/>
          <w:szCs w:val="21"/>
        </w:rPr>
      </w:pPr>
      <w:r w:rsidRPr="00862B28">
        <w:rPr>
          <w:rFonts w:ascii="Times New Roman" w:hAnsi="Times New Roman" w:cs="Times New Roman"/>
          <w:b/>
          <w:sz w:val="20"/>
          <w:szCs w:val="21"/>
        </w:rPr>
        <w:t xml:space="preserve"> Contact Information Phone</w:t>
      </w:r>
      <w:r w:rsidRPr="00862B28">
        <w:rPr>
          <w:rFonts w:ascii="Times New Roman" w:hAnsi="Times New Roman" w:cs="Times New Roman"/>
          <w:sz w:val="20"/>
          <w:szCs w:val="21"/>
        </w:rPr>
        <w:t xml:space="preserve"> – Phone number of the Assessment Team Leader. </w:t>
      </w:r>
    </w:p>
    <w:p w14:paraId="571A0F3B" w14:textId="77777777" w:rsidR="00574028" w:rsidRPr="00862B28" w:rsidRDefault="00574028" w:rsidP="0021361F">
      <w:pPr>
        <w:ind w:left="720"/>
        <w:rPr>
          <w:rFonts w:ascii="Times New Roman" w:hAnsi="Times New Roman" w:cs="Times New Roman"/>
          <w:sz w:val="20"/>
          <w:szCs w:val="21"/>
        </w:rPr>
      </w:pPr>
      <w:r w:rsidRPr="00862B28">
        <w:rPr>
          <w:rFonts w:ascii="Times New Roman" w:hAnsi="Times New Roman" w:cs="Times New Roman"/>
          <w:b/>
          <w:sz w:val="20"/>
          <w:szCs w:val="21"/>
        </w:rPr>
        <w:t xml:space="preserve"> Contact Information Email</w:t>
      </w:r>
      <w:r w:rsidRPr="00862B28">
        <w:rPr>
          <w:rFonts w:ascii="Times New Roman" w:hAnsi="Times New Roman" w:cs="Times New Roman"/>
          <w:sz w:val="20"/>
          <w:szCs w:val="21"/>
        </w:rPr>
        <w:t xml:space="preserve"> – Email address of the Assessment Team Leader.  </w:t>
      </w:r>
    </w:p>
    <w:p w14:paraId="1DC72360" w14:textId="77777777" w:rsidR="0021361F" w:rsidRPr="00862B28" w:rsidRDefault="0021361F" w:rsidP="003175EB">
      <w:pPr>
        <w:spacing w:after="0" w:line="240" w:lineRule="auto"/>
        <w:ind w:left="720" w:hanging="720"/>
        <w:jc w:val="both"/>
        <w:outlineLvl w:val="0"/>
        <w:rPr>
          <w:rFonts w:ascii="Times New Roman" w:hAnsi="Times New Roman" w:cs="Times New Roman"/>
          <w:b/>
          <w:bCs/>
          <w:i/>
          <w:sz w:val="20"/>
          <w:szCs w:val="21"/>
        </w:rPr>
      </w:pPr>
      <w:r w:rsidRPr="00862B28">
        <w:rPr>
          <w:rFonts w:ascii="Times New Roman" w:hAnsi="Times New Roman" w:cs="Times New Roman"/>
          <w:b/>
          <w:bCs/>
          <w:i/>
          <w:sz w:val="20"/>
          <w:szCs w:val="21"/>
        </w:rPr>
        <w:t>Section II:</w:t>
      </w:r>
      <w:r w:rsidR="009C3744" w:rsidRPr="00862B28">
        <w:rPr>
          <w:rFonts w:ascii="Times New Roman" w:hAnsi="Times New Roman" w:cs="Times New Roman"/>
          <w:b/>
          <w:bCs/>
          <w:i/>
          <w:sz w:val="20"/>
          <w:szCs w:val="21"/>
        </w:rPr>
        <w:t xml:space="preserve"> </w:t>
      </w:r>
      <w:r w:rsidRPr="00862B28">
        <w:rPr>
          <w:rFonts w:ascii="Times New Roman" w:hAnsi="Times New Roman" w:cs="Times New Roman"/>
          <w:b/>
          <w:bCs/>
          <w:i/>
          <w:sz w:val="20"/>
          <w:szCs w:val="21"/>
        </w:rPr>
        <w:t>Name/Location</w:t>
      </w:r>
    </w:p>
    <w:p w14:paraId="7BA4E4A6" w14:textId="77777777" w:rsidR="0021361F" w:rsidRPr="00862B28" w:rsidRDefault="0021361F" w:rsidP="009C3744">
      <w:pPr>
        <w:spacing w:after="0" w:line="240" w:lineRule="auto"/>
        <w:ind w:left="720" w:hanging="720"/>
        <w:jc w:val="both"/>
        <w:rPr>
          <w:rFonts w:ascii="Times New Roman" w:hAnsi="Times New Roman" w:cs="Times New Roman"/>
          <w:b/>
          <w:bCs/>
          <w:sz w:val="20"/>
          <w:szCs w:val="21"/>
        </w:rPr>
      </w:pPr>
    </w:p>
    <w:p w14:paraId="7FE4BF25" w14:textId="77777777" w:rsidR="009C3744" w:rsidRPr="00862B28" w:rsidRDefault="009C3744" w:rsidP="0021361F">
      <w:pPr>
        <w:spacing w:after="0" w:line="240" w:lineRule="auto"/>
        <w:ind w:left="720"/>
        <w:jc w:val="both"/>
        <w:rPr>
          <w:rFonts w:ascii="Times New Roman" w:hAnsi="Times New Roman" w:cs="Times New Roman"/>
          <w:b/>
          <w:bCs/>
          <w:sz w:val="20"/>
          <w:szCs w:val="21"/>
        </w:rPr>
      </w:pPr>
      <w:r w:rsidRPr="00862B28">
        <w:rPr>
          <w:rFonts w:ascii="Times New Roman" w:hAnsi="Times New Roman" w:cs="Times New Roman"/>
          <w:sz w:val="20"/>
          <w:szCs w:val="21"/>
        </w:rPr>
        <w:t xml:space="preserve">Indicate the name of the damaged property as well as its physical. Use one line per facility (structure, bridge, road, etc.). If Global Positioning System coordinates are available, document here as well. </w:t>
      </w:r>
    </w:p>
    <w:p w14:paraId="0585DE9D" w14:textId="77777777" w:rsidR="009C3744" w:rsidRPr="00862B28" w:rsidRDefault="009C3744" w:rsidP="009C3744">
      <w:pPr>
        <w:spacing w:after="0" w:line="240" w:lineRule="auto"/>
        <w:jc w:val="both"/>
        <w:rPr>
          <w:rFonts w:ascii="Times New Roman" w:hAnsi="Times New Roman" w:cs="Times New Roman"/>
          <w:b/>
          <w:bCs/>
          <w:sz w:val="20"/>
          <w:szCs w:val="21"/>
        </w:rPr>
      </w:pPr>
    </w:p>
    <w:p w14:paraId="7BB9DD5C" w14:textId="77777777" w:rsidR="0021361F" w:rsidRPr="00862B28" w:rsidRDefault="0021361F" w:rsidP="003175EB">
      <w:pPr>
        <w:spacing w:after="0" w:line="240" w:lineRule="auto"/>
        <w:jc w:val="both"/>
        <w:outlineLvl w:val="0"/>
        <w:rPr>
          <w:rFonts w:ascii="Times New Roman" w:hAnsi="Times New Roman" w:cs="Times New Roman"/>
          <w:b/>
          <w:bCs/>
          <w:i/>
          <w:sz w:val="20"/>
          <w:szCs w:val="21"/>
        </w:rPr>
      </w:pPr>
      <w:r w:rsidRPr="00862B28">
        <w:rPr>
          <w:rFonts w:ascii="Times New Roman" w:hAnsi="Times New Roman" w:cs="Times New Roman"/>
          <w:b/>
          <w:bCs/>
          <w:i/>
          <w:sz w:val="20"/>
          <w:szCs w:val="21"/>
        </w:rPr>
        <w:t>Section III: Description of Damage</w:t>
      </w:r>
    </w:p>
    <w:p w14:paraId="246E18B2" w14:textId="77777777" w:rsidR="0021361F" w:rsidRPr="00862B28" w:rsidRDefault="0021361F" w:rsidP="009C3744">
      <w:pPr>
        <w:spacing w:after="0" w:line="240" w:lineRule="auto"/>
        <w:jc w:val="both"/>
        <w:rPr>
          <w:rFonts w:ascii="Times New Roman" w:hAnsi="Times New Roman" w:cs="Times New Roman"/>
          <w:b/>
          <w:bCs/>
          <w:sz w:val="20"/>
          <w:szCs w:val="21"/>
        </w:rPr>
      </w:pPr>
    </w:p>
    <w:p w14:paraId="2EB62B53" w14:textId="77777777" w:rsidR="009C3744" w:rsidRPr="00862B28" w:rsidRDefault="009C3744" w:rsidP="003175EB">
      <w:pPr>
        <w:spacing w:after="0" w:line="240" w:lineRule="auto"/>
        <w:ind w:firstLine="720"/>
        <w:jc w:val="both"/>
        <w:outlineLvl w:val="0"/>
        <w:rPr>
          <w:rFonts w:ascii="Times New Roman" w:hAnsi="Times New Roman" w:cs="Times New Roman"/>
          <w:b/>
          <w:bCs/>
          <w:sz w:val="20"/>
          <w:szCs w:val="21"/>
        </w:rPr>
      </w:pPr>
      <w:r w:rsidRPr="00862B28">
        <w:rPr>
          <w:rFonts w:ascii="Times New Roman" w:hAnsi="Times New Roman" w:cs="Times New Roman"/>
          <w:sz w:val="20"/>
          <w:szCs w:val="21"/>
        </w:rPr>
        <w:t xml:space="preserve">A general description of the damage incurred. </w:t>
      </w:r>
    </w:p>
    <w:p w14:paraId="1DA8CDA5" w14:textId="77777777" w:rsidR="009C3744" w:rsidRPr="00862B28" w:rsidRDefault="009C3744" w:rsidP="009C3744">
      <w:pPr>
        <w:spacing w:after="0" w:line="240" w:lineRule="auto"/>
        <w:jc w:val="both"/>
        <w:rPr>
          <w:rFonts w:ascii="Times New Roman" w:hAnsi="Times New Roman" w:cs="Times New Roman"/>
          <w:b/>
          <w:bCs/>
          <w:sz w:val="20"/>
          <w:szCs w:val="21"/>
        </w:rPr>
      </w:pPr>
    </w:p>
    <w:p w14:paraId="6FE5F926" w14:textId="77777777" w:rsidR="0021361F" w:rsidRPr="00862B28" w:rsidRDefault="0021361F" w:rsidP="003175EB">
      <w:pPr>
        <w:spacing w:after="0" w:line="240" w:lineRule="auto"/>
        <w:ind w:left="810" w:hanging="810"/>
        <w:jc w:val="both"/>
        <w:outlineLvl w:val="0"/>
        <w:rPr>
          <w:rFonts w:ascii="Times New Roman" w:hAnsi="Times New Roman" w:cs="Times New Roman"/>
          <w:b/>
          <w:bCs/>
          <w:i/>
          <w:sz w:val="20"/>
          <w:szCs w:val="21"/>
        </w:rPr>
      </w:pPr>
      <w:r w:rsidRPr="00862B28">
        <w:rPr>
          <w:rFonts w:ascii="Times New Roman" w:hAnsi="Times New Roman" w:cs="Times New Roman"/>
          <w:b/>
          <w:bCs/>
          <w:i/>
          <w:sz w:val="20"/>
          <w:szCs w:val="21"/>
        </w:rPr>
        <w:t>Section IV: Damage Categories</w:t>
      </w:r>
    </w:p>
    <w:p w14:paraId="64940836" w14:textId="77777777" w:rsidR="0021361F" w:rsidRPr="00862B28" w:rsidRDefault="0021361F" w:rsidP="009C3744">
      <w:pPr>
        <w:spacing w:after="0" w:line="240" w:lineRule="auto"/>
        <w:ind w:left="810" w:hanging="810"/>
        <w:jc w:val="both"/>
        <w:rPr>
          <w:rFonts w:ascii="Times New Roman" w:hAnsi="Times New Roman" w:cs="Times New Roman"/>
          <w:b/>
          <w:bCs/>
          <w:sz w:val="20"/>
          <w:szCs w:val="21"/>
        </w:rPr>
      </w:pPr>
    </w:p>
    <w:p w14:paraId="1E0BDE8E" w14:textId="77777777" w:rsidR="009C3744" w:rsidRPr="00862B28" w:rsidRDefault="009C3744" w:rsidP="0021361F">
      <w:pPr>
        <w:spacing w:after="0" w:line="240" w:lineRule="auto"/>
        <w:ind w:left="810" w:hanging="90"/>
        <w:jc w:val="both"/>
        <w:rPr>
          <w:rFonts w:ascii="Times New Roman" w:hAnsi="Times New Roman" w:cs="Times New Roman"/>
          <w:b/>
          <w:bCs/>
          <w:sz w:val="20"/>
          <w:szCs w:val="21"/>
        </w:rPr>
      </w:pPr>
      <w:r w:rsidRPr="00862B28">
        <w:rPr>
          <w:rFonts w:ascii="Times New Roman" w:hAnsi="Times New Roman" w:cs="Times New Roman"/>
          <w:b/>
          <w:bCs/>
          <w:sz w:val="20"/>
          <w:szCs w:val="21"/>
        </w:rPr>
        <w:t xml:space="preserve">Category A/Debris Removal </w:t>
      </w:r>
      <w:r w:rsidRPr="00862B28">
        <w:rPr>
          <w:rFonts w:ascii="Times New Roman" w:hAnsi="Times New Roman" w:cs="Times New Roman"/>
          <w:sz w:val="20"/>
          <w:szCs w:val="21"/>
        </w:rPr>
        <w:t xml:space="preserve">– Estimate the total dollar cost to remove debris.  The formula to calculate the estimated dollar cost is the number of cubic yards (CY) x $10.  </w:t>
      </w:r>
    </w:p>
    <w:p w14:paraId="4865A662" w14:textId="77777777" w:rsidR="009C3744" w:rsidRPr="00862B28" w:rsidRDefault="009C3744" w:rsidP="009C3744">
      <w:pPr>
        <w:spacing w:after="0" w:line="240" w:lineRule="auto"/>
        <w:jc w:val="both"/>
        <w:rPr>
          <w:rFonts w:ascii="Times New Roman" w:hAnsi="Times New Roman" w:cs="Times New Roman"/>
          <w:b/>
          <w:bCs/>
          <w:sz w:val="20"/>
          <w:szCs w:val="21"/>
        </w:rPr>
      </w:pPr>
    </w:p>
    <w:p w14:paraId="7EACCB4C" w14:textId="77777777" w:rsidR="003D67F9" w:rsidRPr="00862B28" w:rsidRDefault="009C3744" w:rsidP="0021361F">
      <w:pPr>
        <w:ind w:left="720"/>
        <w:rPr>
          <w:rFonts w:ascii="Times New Roman" w:hAnsi="Times New Roman" w:cs="Times New Roman"/>
          <w:sz w:val="20"/>
          <w:szCs w:val="21"/>
        </w:rPr>
      </w:pPr>
      <w:r w:rsidRPr="00862B28">
        <w:rPr>
          <w:rFonts w:ascii="Times New Roman" w:hAnsi="Times New Roman" w:cs="Times New Roman"/>
          <w:b/>
          <w:bCs/>
          <w:sz w:val="20"/>
          <w:szCs w:val="21"/>
        </w:rPr>
        <w:t xml:space="preserve"> Category B/Protective Measures </w:t>
      </w:r>
      <w:r w:rsidRPr="00862B28">
        <w:rPr>
          <w:rFonts w:ascii="Times New Roman" w:hAnsi="Times New Roman" w:cs="Times New Roman"/>
          <w:sz w:val="20"/>
          <w:szCs w:val="21"/>
        </w:rPr>
        <w:t xml:space="preserve">– </w:t>
      </w:r>
      <w:r w:rsidR="003D67F9" w:rsidRPr="00862B28">
        <w:rPr>
          <w:rFonts w:ascii="Times New Roman" w:hAnsi="Times New Roman" w:cs="Times New Roman"/>
          <w:sz w:val="20"/>
          <w:szCs w:val="21"/>
        </w:rPr>
        <w:t>Estimate the cost of expenses incurred for emergency protective measures. To include labor, equipment, and materials used in responding to the incident.</w:t>
      </w:r>
    </w:p>
    <w:p w14:paraId="460030AC" w14:textId="77777777" w:rsidR="009C3744" w:rsidRPr="00862B28" w:rsidRDefault="003D67F9" w:rsidP="0021361F">
      <w:pPr>
        <w:ind w:left="720"/>
        <w:rPr>
          <w:rFonts w:ascii="Times New Roman" w:hAnsi="Times New Roman" w:cs="Times New Roman"/>
          <w:sz w:val="20"/>
          <w:szCs w:val="21"/>
        </w:rPr>
      </w:pPr>
      <w:r w:rsidRPr="00862B28">
        <w:rPr>
          <w:rFonts w:ascii="Times New Roman" w:hAnsi="Times New Roman" w:cs="Times New Roman"/>
          <w:b/>
          <w:bCs/>
          <w:sz w:val="20"/>
          <w:szCs w:val="21"/>
        </w:rPr>
        <w:t xml:space="preserve"> </w:t>
      </w:r>
      <w:r w:rsidR="009C3744" w:rsidRPr="00862B28">
        <w:rPr>
          <w:rFonts w:ascii="Times New Roman" w:hAnsi="Times New Roman" w:cs="Times New Roman"/>
          <w:b/>
          <w:bCs/>
          <w:sz w:val="20"/>
          <w:szCs w:val="21"/>
        </w:rPr>
        <w:t xml:space="preserve">Category C/Roads, Signs, Bridges </w:t>
      </w:r>
      <w:r w:rsidR="009C3744" w:rsidRPr="00862B28">
        <w:rPr>
          <w:rFonts w:ascii="Times New Roman" w:hAnsi="Times New Roman" w:cs="Times New Roman"/>
          <w:sz w:val="20"/>
          <w:szCs w:val="21"/>
        </w:rPr>
        <w:t>– Estimate damages</w:t>
      </w:r>
      <w:r w:rsidRPr="00862B28">
        <w:rPr>
          <w:rFonts w:ascii="Times New Roman" w:hAnsi="Times New Roman" w:cs="Times New Roman"/>
          <w:sz w:val="20"/>
          <w:szCs w:val="21"/>
        </w:rPr>
        <w:t xml:space="preserve"> </w:t>
      </w:r>
      <w:r w:rsidR="009C3744" w:rsidRPr="00862B28">
        <w:rPr>
          <w:rFonts w:ascii="Times New Roman" w:hAnsi="Times New Roman" w:cs="Times New Roman"/>
          <w:sz w:val="20"/>
          <w:szCs w:val="21"/>
        </w:rPr>
        <w:t xml:space="preserve">to the entity’s road systems to include: pavement, sub-grade, ditches, culverts, curbs, gutters, sidewalks, bridge abutments, wing walls, rip rap, signs, etc.  Do not include any Federal Highway Authority roads. </w:t>
      </w:r>
    </w:p>
    <w:p w14:paraId="10581F50" w14:textId="77777777" w:rsidR="009C3744" w:rsidRPr="00862B28" w:rsidRDefault="003D67F9" w:rsidP="0021361F">
      <w:pPr>
        <w:spacing w:after="0" w:line="240" w:lineRule="auto"/>
        <w:ind w:left="720"/>
        <w:jc w:val="both"/>
        <w:rPr>
          <w:rFonts w:ascii="Times New Roman" w:hAnsi="Times New Roman" w:cs="Times New Roman"/>
          <w:b/>
          <w:bCs/>
          <w:sz w:val="20"/>
          <w:szCs w:val="21"/>
        </w:rPr>
      </w:pPr>
      <w:r w:rsidRPr="00862B28">
        <w:rPr>
          <w:rFonts w:ascii="Times New Roman" w:hAnsi="Times New Roman" w:cs="Times New Roman"/>
          <w:b/>
          <w:bCs/>
          <w:sz w:val="20"/>
          <w:szCs w:val="21"/>
        </w:rPr>
        <w:t xml:space="preserve"> </w:t>
      </w:r>
      <w:r w:rsidR="009C3744" w:rsidRPr="00862B28">
        <w:rPr>
          <w:rFonts w:ascii="Times New Roman" w:hAnsi="Times New Roman" w:cs="Times New Roman"/>
          <w:b/>
          <w:bCs/>
          <w:sz w:val="20"/>
          <w:szCs w:val="21"/>
        </w:rPr>
        <w:t xml:space="preserve">Category D/Water Control </w:t>
      </w:r>
      <w:r w:rsidR="009C3744" w:rsidRPr="00862B28">
        <w:rPr>
          <w:rFonts w:ascii="Times New Roman" w:hAnsi="Times New Roman" w:cs="Times New Roman"/>
          <w:sz w:val="20"/>
          <w:szCs w:val="21"/>
        </w:rPr>
        <w:t>– Estimate damages</w:t>
      </w:r>
      <w:r w:rsidRPr="00862B28">
        <w:rPr>
          <w:rFonts w:ascii="Times New Roman" w:hAnsi="Times New Roman" w:cs="Times New Roman"/>
          <w:sz w:val="20"/>
          <w:szCs w:val="21"/>
        </w:rPr>
        <w:t xml:space="preserve"> </w:t>
      </w:r>
      <w:r w:rsidR="009C3744" w:rsidRPr="00862B28">
        <w:rPr>
          <w:rFonts w:ascii="Times New Roman" w:hAnsi="Times New Roman" w:cs="Times New Roman"/>
          <w:sz w:val="20"/>
          <w:szCs w:val="21"/>
        </w:rPr>
        <w:t xml:space="preserve">to any flood control, drainage, and irrigation works including, but not limited to: dikes, levees, drainage channels, drops, checks, siphons, flumes, gabions, and catch basins.  </w:t>
      </w:r>
    </w:p>
    <w:p w14:paraId="1FB5F7F6" w14:textId="77777777" w:rsidR="003D67F9" w:rsidRPr="00862B28" w:rsidRDefault="003D67F9" w:rsidP="003D67F9">
      <w:pPr>
        <w:spacing w:after="0" w:line="240" w:lineRule="auto"/>
        <w:jc w:val="both"/>
        <w:rPr>
          <w:rFonts w:ascii="Times New Roman" w:hAnsi="Times New Roman" w:cs="Times New Roman"/>
          <w:b/>
          <w:bCs/>
          <w:sz w:val="20"/>
          <w:szCs w:val="21"/>
        </w:rPr>
      </w:pPr>
    </w:p>
    <w:p w14:paraId="22F65F2D" w14:textId="77777777" w:rsidR="009C3744" w:rsidRPr="00862B28" w:rsidRDefault="003D67F9" w:rsidP="0021361F">
      <w:pPr>
        <w:spacing w:after="0" w:line="240" w:lineRule="auto"/>
        <w:ind w:left="720"/>
        <w:jc w:val="both"/>
        <w:rPr>
          <w:rFonts w:ascii="Times New Roman" w:hAnsi="Times New Roman" w:cs="Times New Roman"/>
          <w:b/>
          <w:bCs/>
          <w:sz w:val="20"/>
          <w:szCs w:val="21"/>
        </w:rPr>
      </w:pPr>
      <w:r w:rsidRPr="00862B28">
        <w:rPr>
          <w:rFonts w:ascii="Times New Roman" w:hAnsi="Times New Roman" w:cs="Times New Roman"/>
          <w:b/>
          <w:bCs/>
          <w:sz w:val="20"/>
          <w:szCs w:val="21"/>
        </w:rPr>
        <w:t xml:space="preserve"> </w:t>
      </w:r>
      <w:r w:rsidR="009C3744" w:rsidRPr="00862B28">
        <w:rPr>
          <w:rFonts w:ascii="Times New Roman" w:hAnsi="Times New Roman" w:cs="Times New Roman"/>
          <w:b/>
          <w:bCs/>
          <w:sz w:val="20"/>
          <w:szCs w:val="21"/>
        </w:rPr>
        <w:t xml:space="preserve">Category E/Bldgs. &amp; Equip. </w:t>
      </w:r>
      <w:r w:rsidR="009C3744" w:rsidRPr="00862B28">
        <w:rPr>
          <w:rFonts w:ascii="Times New Roman" w:hAnsi="Times New Roman" w:cs="Times New Roman"/>
          <w:sz w:val="20"/>
          <w:szCs w:val="21"/>
        </w:rPr>
        <w:t xml:space="preserve">– Estimate damages to any hospitals, public libraries, penal and public welfare institutions, public colleges and universities, police and fire stations, public office buildings and recreational buildings along with related equipment, furnishings, consumable supplies, etc.  </w:t>
      </w:r>
    </w:p>
    <w:p w14:paraId="60AE0DC6" w14:textId="77777777" w:rsidR="003D67F9" w:rsidRPr="00862B28" w:rsidRDefault="003D67F9" w:rsidP="003D67F9">
      <w:pPr>
        <w:spacing w:after="0" w:line="240" w:lineRule="auto"/>
        <w:jc w:val="both"/>
        <w:rPr>
          <w:rFonts w:ascii="Times New Roman" w:hAnsi="Times New Roman" w:cs="Times New Roman"/>
          <w:b/>
          <w:bCs/>
          <w:sz w:val="20"/>
          <w:szCs w:val="21"/>
        </w:rPr>
      </w:pPr>
    </w:p>
    <w:p w14:paraId="10534943" w14:textId="77777777" w:rsidR="009C3744" w:rsidRPr="00862B28" w:rsidRDefault="003D67F9" w:rsidP="0021361F">
      <w:pPr>
        <w:spacing w:after="0" w:line="240" w:lineRule="auto"/>
        <w:ind w:left="720"/>
        <w:jc w:val="both"/>
        <w:rPr>
          <w:rFonts w:ascii="Times New Roman" w:hAnsi="Times New Roman" w:cs="Times New Roman"/>
          <w:b/>
          <w:bCs/>
          <w:sz w:val="20"/>
          <w:szCs w:val="21"/>
        </w:rPr>
      </w:pPr>
      <w:r w:rsidRPr="00862B28">
        <w:rPr>
          <w:rFonts w:ascii="Times New Roman" w:hAnsi="Times New Roman" w:cs="Times New Roman"/>
          <w:b/>
          <w:bCs/>
          <w:sz w:val="20"/>
          <w:szCs w:val="21"/>
        </w:rPr>
        <w:t xml:space="preserve"> </w:t>
      </w:r>
      <w:r w:rsidR="009C3744" w:rsidRPr="00862B28">
        <w:rPr>
          <w:rFonts w:ascii="Times New Roman" w:hAnsi="Times New Roman" w:cs="Times New Roman"/>
          <w:b/>
          <w:bCs/>
          <w:sz w:val="20"/>
          <w:szCs w:val="21"/>
        </w:rPr>
        <w:t xml:space="preserve">Category F/Public Utilities </w:t>
      </w:r>
      <w:r w:rsidR="009C3744" w:rsidRPr="00862B28">
        <w:rPr>
          <w:rFonts w:ascii="Times New Roman" w:hAnsi="Times New Roman" w:cs="Times New Roman"/>
          <w:sz w:val="20"/>
          <w:szCs w:val="21"/>
        </w:rPr>
        <w:t>– Estimate</w:t>
      </w:r>
      <w:r w:rsidRPr="00862B28">
        <w:rPr>
          <w:rFonts w:ascii="Times New Roman" w:hAnsi="Times New Roman" w:cs="Times New Roman"/>
          <w:sz w:val="20"/>
          <w:szCs w:val="21"/>
        </w:rPr>
        <w:t xml:space="preserve"> </w:t>
      </w:r>
      <w:r w:rsidR="009C3744" w:rsidRPr="00862B28">
        <w:rPr>
          <w:rFonts w:ascii="Times New Roman" w:hAnsi="Times New Roman" w:cs="Times New Roman"/>
          <w:sz w:val="20"/>
          <w:szCs w:val="21"/>
        </w:rPr>
        <w:t xml:space="preserve">damages incurred by </w:t>
      </w:r>
      <w:r w:rsidRPr="00862B28">
        <w:rPr>
          <w:rFonts w:ascii="Times New Roman" w:hAnsi="Times New Roman" w:cs="Times New Roman"/>
          <w:sz w:val="20"/>
          <w:szCs w:val="21"/>
        </w:rPr>
        <w:t>City and C</w:t>
      </w:r>
      <w:r w:rsidR="009C3744" w:rsidRPr="00862B28">
        <w:rPr>
          <w:rFonts w:ascii="Times New Roman" w:hAnsi="Times New Roman" w:cs="Times New Roman"/>
          <w:sz w:val="20"/>
          <w:szCs w:val="21"/>
        </w:rPr>
        <w:t xml:space="preserve">ounty owned utilities to include electrical distribution systems, water and wastewater treatment facilities, sewage pump stations, wells, etc.  Also, obtain estimates of damages incurred by private non-profit rural electric cooperatives, telephone companies, and other large private non-profit entities.  </w:t>
      </w:r>
    </w:p>
    <w:p w14:paraId="662E4B21" w14:textId="77777777" w:rsidR="003D67F9" w:rsidRPr="00862B28" w:rsidRDefault="003D67F9" w:rsidP="003D67F9">
      <w:pPr>
        <w:spacing w:after="0" w:line="240" w:lineRule="auto"/>
        <w:jc w:val="both"/>
        <w:rPr>
          <w:rFonts w:ascii="Times New Roman" w:hAnsi="Times New Roman" w:cs="Times New Roman"/>
          <w:b/>
          <w:bCs/>
          <w:sz w:val="20"/>
          <w:szCs w:val="21"/>
        </w:rPr>
      </w:pPr>
    </w:p>
    <w:p w14:paraId="19052F3F" w14:textId="77777777" w:rsidR="009C3744" w:rsidRPr="00862B28" w:rsidRDefault="003D67F9" w:rsidP="0021361F">
      <w:pPr>
        <w:spacing w:after="0" w:line="240" w:lineRule="auto"/>
        <w:ind w:left="720"/>
        <w:jc w:val="both"/>
        <w:rPr>
          <w:rFonts w:ascii="Times New Roman" w:hAnsi="Times New Roman" w:cs="Times New Roman"/>
          <w:b/>
          <w:bCs/>
          <w:sz w:val="20"/>
          <w:szCs w:val="21"/>
        </w:rPr>
      </w:pPr>
      <w:r w:rsidRPr="00862B28">
        <w:rPr>
          <w:rFonts w:ascii="Times New Roman" w:hAnsi="Times New Roman" w:cs="Times New Roman"/>
          <w:b/>
          <w:bCs/>
          <w:sz w:val="20"/>
          <w:szCs w:val="21"/>
        </w:rPr>
        <w:t xml:space="preserve"> </w:t>
      </w:r>
      <w:r w:rsidR="009C3744" w:rsidRPr="00862B28">
        <w:rPr>
          <w:rFonts w:ascii="Times New Roman" w:hAnsi="Times New Roman" w:cs="Times New Roman"/>
          <w:b/>
          <w:bCs/>
          <w:sz w:val="20"/>
          <w:szCs w:val="21"/>
        </w:rPr>
        <w:t xml:space="preserve">Category G/Parks, Rec. &amp; Other </w:t>
      </w:r>
      <w:r w:rsidR="009C3744" w:rsidRPr="00862B28">
        <w:rPr>
          <w:rFonts w:ascii="Times New Roman" w:hAnsi="Times New Roman" w:cs="Times New Roman"/>
          <w:sz w:val="20"/>
          <w:szCs w:val="21"/>
        </w:rPr>
        <w:t>– Estimate</w:t>
      </w:r>
      <w:r w:rsidRPr="00862B28">
        <w:rPr>
          <w:rFonts w:ascii="Times New Roman" w:hAnsi="Times New Roman" w:cs="Times New Roman"/>
          <w:sz w:val="20"/>
          <w:szCs w:val="21"/>
        </w:rPr>
        <w:t xml:space="preserve"> </w:t>
      </w:r>
      <w:r w:rsidR="009C3744" w:rsidRPr="00862B28">
        <w:rPr>
          <w:rFonts w:ascii="Times New Roman" w:hAnsi="Times New Roman" w:cs="Times New Roman"/>
          <w:sz w:val="20"/>
          <w:szCs w:val="21"/>
        </w:rPr>
        <w:t xml:space="preserve">damages to </w:t>
      </w:r>
      <w:r w:rsidRPr="00862B28">
        <w:rPr>
          <w:rFonts w:ascii="Times New Roman" w:hAnsi="Times New Roman" w:cs="Times New Roman"/>
          <w:sz w:val="20"/>
          <w:szCs w:val="21"/>
        </w:rPr>
        <w:t>City and C</w:t>
      </w:r>
      <w:r w:rsidR="009C3744" w:rsidRPr="00862B28">
        <w:rPr>
          <w:rFonts w:ascii="Times New Roman" w:hAnsi="Times New Roman" w:cs="Times New Roman"/>
          <w:sz w:val="20"/>
          <w:szCs w:val="21"/>
        </w:rPr>
        <w:t xml:space="preserve">ounty owned mass transit systems, recreational areas and equipment to include tennis courts, ball parks, recreational parks, school stadiums (not school buildings), swimming facilities, soccer fields, performing arts centers and community centers, etc.  </w:t>
      </w:r>
    </w:p>
    <w:p w14:paraId="76F239D5" w14:textId="77777777" w:rsidR="003D67F9" w:rsidRPr="00862B28" w:rsidRDefault="003D67F9" w:rsidP="003D67F9">
      <w:pPr>
        <w:spacing w:after="0" w:line="240" w:lineRule="auto"/>
        <w:jc w:val="both"/>
        <w:rPr>
          <w:rFonts w:ascii="Times New Roman" w:hAnsi="Times New Roman" w:cs="Times New Roman"/>
          <w:b/>
          <w:bCs/>
          <w:sz w:val="20"/>
          <w:szCs w:val="21"/>
        </w:rPr>
      </w:pPr>
    </w:p>
    <w:p w14:paraId="45A19830" w14:textId="77777777" w:rsidR="0021361F" w:rsidRPr="00862B28" w:rsidRDefault="0021361F" w:rsidP="003175EB">
      <w:pPr>
        <w:spacing w:after="0" w:line="240" w:lineRule="auto"/>
        <w:ind w:left="720" w:hanging="720"/>
        <w:jc w:val="both"/>
        <w:outlineLvl w:val="0"/>
        <w:rPr>
          <w:rFonts w:ascii="Times New Roman" w:hAnsi="Times New Roman" w:cs="Times New Roman"/>
          <w:b/>
          <w:bCs/>
          <w:i/>
          <w:sz w:val="20"/>
          <w:szCs w:val="21"/>
        </w:rPr>
      </w:pPr>
      <w:r w:rsidRPr="00862B28">
        <w:rPr>
          <w:rFonts w:ascii="Times New Roman" w:hAnsi="Times New Roman" w:cs="Times New Roman"/>
          <w:b/>
          <w:bCs/>
          <w:i/>
          <w:sz w:val="20"/>
          <w:szCs w:val="21"/>
        </w:rPr>
        <w:t>Section V: Totals</w:t>
      </w:r>
    </w:p>
    <w:p w14:paraId="6358545C" w14:textId="77777777" w:rsidR="0021361F" w:rsidRPr="00862B28" w:rsidRDefault="0021361F" w:rsidP="00862B28">
      <w:pPr>
        <w:spacing w:after="0" w:line="240" w:lineRule="auto"/>
        <w:jc w:val="both"/>
        <w:rPr>
          <w:rFonts w:ascii="Times New Roman" w:hAnsi="Times New Roman" w:cs="Times New Roman"/>
          <w:b/>
          <w:bCs/>
          <w:sz w:val="20"/>
          <w:szCs w:val="21"/>
        </w:rPr>
      </w:pPr>
    </w:p>
    <w:p w14:paraId="4EA92EFA" w14:textId="77777777" w:rsidR="009C3744" w:rsidRPr="00862B28" w:rsidRDefault="009C3744" w:rsidP="003175EB">
      <w:pPr>
        <w:spacing w:after="0" w:line="240" w:lineRule="auto"/>
        <w:ind w:left="720"/>
        <w:jc w:val="both"/>
        <w:outlineLvl w:val="0"/>
        <w:rPr>
          <w:rFonts w:ascii="Times New Roman" w:hAnsi="Times New Roman" w:cs="Times New Roman"/>
          <w:b/>
          <w:bCs/>
          <w:sz w:val="20"/>
          <w:szCs w:val="21"/>
        </w:rPr>
      </w:pPr>
      <w:r w:rsidRPr="00862B28">
        <w:rPr>
          <w:rFonts w:ascii="Times New Roman" w:hAnsi="Times New Roman" w:cs="Times New Roman"/>
          <w:b/>
          <w:bCs/>
          <w:sz w:val="20"/>
          <w:szCs w:val="21"/>
        </w:rPr>
        <w:t>Total Estimated Damages</w:t>
      </w:r>
      <w:r w:rsidR="003D67F9" w:rsidRPr="00862B28">
        <w:rPr>
          <w:rFonts w:ascii="Times New Roman" w:hAnsi="Times New Roman" w:cs="Times New Roman"/>
          <w:b/>
          <w:bCs/>
          <w:sz w:val="20"/>
          <w:szCs w:val="21"/>
        </w:rPr>
        <w:t xml:space="preserve"> </w:t>
      </w:r>
      <w:r w:rsidRPr="00862B28">
        <w:rPr>
          <w:rFonts w:ascii="Times New Roman" w:hAnsi="Times New Roman" w:cs="Times New Roman"/>
          <w:sz w:val="20"/>
          <w:szCs w:val="21"/>
        </w:rPr>
        <w:t xml:space="preserve">– </w:t>
      </w:r>
      <w:r w:rsidR="003D67F9" w:rsidRPr="00862B28">
        <w:rPr>
          <w:rFonts w:ascii="Times New Roman" w:hAnsi="Times New Roman" w:cs="Times New Roman"/>
          <w:sz w:val="20"/>
          <w:szCs w:val="21"/>
        </w:rPr>
        <w:t xml:space="preserve">Indicate </w:t>
      </w:r>
      <w:r w:rsidRPr="00862B28">
        <w:rPr>
          <w:rFonts w:ascii="Times New Roman" w:hAnsi="Times New Roman" w:cs="Times New Roman"/>
          <w:sz w:val="20"/>
          <w:szCs w:val="21"/>
        </w:rPr>
        <w:t>the amount of dollar damages or</w:t>
      </w:r>
      <w:r w:rsidR="003D67F9" w:rsidRPr="00862B28">
        <w:rPr>
          <w:rFonts w:ascii="Times New Roman" w:hAnsi="Times New Roman" w:cs="Times New Roman"/>
          <w:sz w:val="20"/>
          <w:szCs w:val="21"/>
        </w:rPr>
        <w:t xml:space="preserve"> expenses incurred on each line</w:t>
      </w:r>
      <w:r w:rsidRPr="00862B28">
        <w:rPr>
          <w:rFonts w:ascii="Times New Roman" w:hAnsi="Times New Roman" w:cs="Times New Roman"/>
          <w:sz w:val="20"/>
          <w:szCs w:val="21"/>
        </w:rPr>
        <w:t>.</w:t>
      </w:r>
      <w:r w:rsidRPr="00862B28">
        <w:rPr>
          <w:rFonts w:ascii="Times New Roman" w:hAnsi="Times New Roman" w:cs="Times New Roman"/>
          <w:b/>
          <w:bCs/>
          <w:sz w:val="20"/>
          <w:szCs w:val="21"/>
        </w:rPr>
        <w:t xml:space="preserve">  </w:t>
      </w:r>
    </w:p>
    <w:p w14:paraId="4B7C19B1" w14:textId="77777777" w:rsidR="003D67F9" w:rsidRPr="00862B28" w:rsidRDefault="003D67F9" w:rsidP="003D67F9">
      <w:pPr>
        <w:spacing w:after="0" w:line="240" w:lineRule="auto"/>
        <w:jc w:val="both"/>
        <w:rPr>
          <w:rFonts w:ascii="Times New Roman" w:hAnsi="Times New Roman" w:cs="Times New Roman"/>
          <w:b/>
          <w:bCs/>
          <w:sz w:val="20"/>
          <w:szCs w:val="21"/>
        </w:rPr>
      </w:pPr>
    </w:p>
    <w:p w14:paraId="72F27237" w14:textId="77777777" w:rsidR="009C3744" w:rsidRPr="00862B28" w:rsidRDefault="009C3744" w:rsidP="00862B28">
      <w:pPr>
        <w:spacing w:after="0" w:line="240" w:lineRule="auto"/>
        <w:ind w:left="720"/>
        <w:jc w:val="both"/>
        <w:rPr>
          <w:rFonts w:ascii="Times New Roman" w:hAnsi="Times New Roman" w:cs="Times New Roman"/>
          <w:b/>
          <w:bCs/>
          <w:sz w:val="20"/>
          <w:szCs w:val="21"/>
        </w:rPr>
      </w:pPr>
      <w:r w:rsidRPr="00862B28">
        <w:rPr>
          <w:rFonts w:ascii="Times New Roman" w:hAnsi="Times New Roman" w:cs="Times New Roman"/>
          <w:b/>
          <w:bCs/>
          <w:sz w:val="20"/>
          <w:szCs w:val="21"/>
        </w:rPr>
        <w:t>Total</w:t>
      </w:r>
      <w:r w:rsidR="003D67F9" w:rsidRPr="00862B28">
        <w:rPr>
          <w:rFonts w:ascii="Times New Roman" w:hAnsi="Times New Roman" w:cs="Times New Roman"/>
          <w:b/>
          <w:bCs/>
          <w:sz w:val="20"/>
          <w:szCs w:val="21"/>
        </w:rPr>
        <w:t>s</w:t>
      </w:r>
      <w:r w:rsidRPr="00862B28">
        <w:rPr>
          <w:rFonts w:ascii="Times New Roman" w:hAnsi="Times New Roman" w:cs="Times New Roman"/>
          <w:b/>
          <w:bCs/>
          <w:sz w:val="20"/>
          <w:szCs w:val="21"/>
        </w:rPr>
        <w:t xml:space="preserve"> – </w:t>
      </w:r>
      <w:r w:rsidR="003D67F9" w:rsidRPr="00862B28">
        <w:rPr>
          <w:rFonts w:ascii="Times New Roman" w:hAnsi="Times New Roman" w:cs="Times New Roman"/>
          <w:sz w:val="20"/>
          <w:szCs w:val="21"/>
        </w:rPr>
        <w:t xml:space="preserve">Add </w:t>
      </w:r>
      <w:r w:rsidR="0021361F" w:rsidRPr="00862B28">
        <w:rPr>
          <w:rFonts w:ascii="Times New Roman" w:hAnsi="Times New Roman" w:cs="Times New Roman"/>
          <w:sz w:val="20"/>
          <w:szCs w:val="21"/>
        </w:rPr>
        <w:t xml:space="preserve">all columns </w:t>
      </w:r>
      <w:r w:rsidRPr="00862B28">
        <w:rPr>
          <w:rFonts w:ascii="Times New Roman" w:hAnsi="Times New Roman" w:cs="Times New Roman"/>
          <w:sz w:val="20"/>
          <w:szCs w:val="21"/>
        </w:rPr>
        <w:t xml:space="preserve">individually and record the sum of each column in the appropriate block.  </w:t>
      </w:r>
    </w:p>
    <w:p w14:paraId="5A149CCB" w14:textId="77777777" w:rsidR="006D24F4" w:rsidRPr="009C3744" w:rsidRDefault="006D24F4">
      <w:pPr>
        <w:rPr>
          <w:rFonts w:ascii="Times New Roman" w:hAnsi="Times New Roman" w:cs="Times New Roman"/>
          <w:sz w:val="24"/>
          <w:szCs w:val="24"/>
        </w:rPr>
      </w:pPr>
    </w:p>
    <w:sectPr w:rsidR="006D24F4" w:rsidRPr="009C3744" w:rsidSect="00DF75B6">
      <w:headerReference w:type="first" r:id="rId7"/>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7DB2E" w14:textId="77777777" w:rsidR="000C6F64" w:rsidRDefault="000C6F64" w:rsidP="001E4DE8">
      <w:pPr>
        <w:spacing w:after="0" w:line="240" w:lineRule="auto"/>
      </w:pPr>
      <w:r>
        <w:separator/>
      </w:r>
    </w:p>
  </w:endnote>
  <w:endnote w:type="continuationSeparator" w:id="0">
    <w:p w14:paraId="0E8D05C3" w14:textId="77777777" w:rsidR="000C6F64" w:rsidRDefault="000C6F64" w:rsidP="001E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A35AB" w14:textId="77777777" w:rsidR="000C6F64" w:rsidRDefault="000C6F64" w:rsidP="001E4DE8">
      <w:pPr>
        <w:spacing w:after="0" w:line="240" w:lineRule="auto"/>
      </w:pPr>
      <w:r>
        <w:separator/>
      </w:r>
    </w:p>
  </w:footnote>
  <w:footnote w:type="continuationSeparator" w:id="0">
    <w:p w14:paraId="394C0D15" w14:textId="77777777" w:rsidR="000C6F64" w:rsidRDefault="000C6F64" w:rsidP="001E4D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D6A8" w14:textId="77777777" w:rsidR="00DF75B6" w:rsidRPr="009378B6" w:rsidRDefault="00DF75B6" w:rsidP="00DF75B6">
    <w:pPr>
      <w:jc w:val="center"/>
      <w:rPr>
        <w:rFonts w:ascii="Times New Roman" w:hAnsi="Times New Roman" w:cs="Times New Roman"/>
        <w:b/>
        <w:szCs w:val="24"/>
        <w:u w:val="single"/>
      </w:rPr>
    </w:pPr>
    <w:r w:rsidRPr="009378B6">
      <w:rPr>
        <w:rFonts w:ascii="Times New Roman" w:hAnsi="Times New Roman" w:cs="Times New Roman"/>
        <w:b/>
        <w:szCs w:val="24"/>
        <w:u w:val="single"/>
      </w:rPr>
      <w:t>Supplement to Local Initial Damage Assessment Form Instructions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00DB1"/>
    <w:multiLevelType w:val="hybridMultilevel"/>
    <w:tmpl w:val="94B450CA"/>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28"/>
    <w:rsid w:val="000C6F64"/>
    <w:rsid w:val="001E4DE8"/>
    <w:rsid w:val="0021361F"/>
    <w:rsid w:val="003175EB"/>
    <w:rsid w:val="003D67F9"/>
    <w:rsid w:val="00485400"/>
    <w:rsid w:val="00574028"/>
    <w:rsid w:val="006D24F4"/>
    <w:rsid w:val="00862B28"/>
    <w:rsid w:val="009378B6"/>
    <w:rsid w:val="009C3744"/>
    <w:rsid w:val="00DF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2BE0"/>
  <w15:chartTrackingRefBased/>
  <w15:docId w15:val="{3236016F-38A6-418A-A0D0-CE1E584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74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C3744"/>
    <w:rPr>
      <w:rFonts w:ascii="Times New Roman" w:eastAsia="Times New Roman" w:hAnsi="Times New Roman" w:cs="Times New Roman"/>
      <w:sz w:val="24"/>
      <w:szCs w:val="24"/>
    </w:rPr>
  </w:style>
  <w:style w:type="paragraph" w:styleId="ListParagraph">
    <w:name w:val="List Paragraph"/>
    <w:basedOn w:val="Normal"/>
    <w:uiPriority w:val="34"/>
    <w:qFormat/>
    <w:rsid w:val="009C3744"/>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DE8"/>
  </w:style>
  <w:style w:type="paragraph" w:styleId="DocumentMap">
    <w:name w:val="Document Map"/>
    <w:basedOn w:val="Normal"/>
    <w:link w:val="DocumentMapChar"/>
    <w:uiPriority w:val="99"/>
    <w:semiHidden/>
    <w:unhideWhenUsed/>
    <w:rsid w:val="003175E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175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Knight</dc:creator>
  <cp:keywords/>
  <dc:description/>
  <cp:lastModifiedBy>Amanda Drinkall</cp:lastModifiedBy>
  <cp:revision>2</cp:revision>
  <dcterms:created xsi:type="dcterms:W3CDTF">2018-04-25T18:04:00Z</dcterms:created>
  <dcterms:modified xsi:type="dcterms:W3CDTF">2018-04-25T18:04:00Z</dcterms:modified>
</cp:coreProperties>
</file>